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Pr="009D197F" w:rsidRDefault="009D197F" w:rsidP="009D197F">
      <w:pPr>
        <w:jc w:val="center"/>
        <w:rPr>
          <w:rFonts w:ascii="Palatino Linotype" w:hAnsi="Palatino Linotype"/>
          <w:b/>
          <w:sz w:val="24"/>
          <w:szCs w:val="24"/>
        </w:rPr>
      </w:pPr>
      <w:r w:rsidRPr="009D197F">
        <w:rPr>
          <w:rFonts w:ascii="Palatino Linotype" w:hAnsi="Palatino Linotype"/>
          <w:b/>
          <w:sz w:val="24"/>
          <w:szCs w:val="24"/>
        </w:rPr>
        <w:t>LATÍN II SEGUNDO DE BACHILLERATO (NOCTURNO)</w:t>
      </w:r>
    </w:p>
    <w:p w:rsidR="009D197F" w:rsidRPr="009D197F" w:rsidRDefault="009D197F" w:rsidP="009D197F">
      <w:pPr>
        <w:jc w:val="center"/>
        <w:rPr>
          <w:rFonts w:ascii="Palatino Linotype" w:hAnsi="Palatino Linotype"/>
          <w:b/>
          <w:sz w:val="24"/>
          <w:szCs w:val="24"/>
        </w:rPr>
      </w:pPr>
      <w:r w:rsidRPr="009D197F">
        <w:rPr>
          <w:rFonts w:ascii="Palatino Linotype" w:hAnsi="Palatino Linotype"/>
          <w:b/>
          <w:sz w:val="24"/>
          <w:szCs w:val="24"/>
        </w:rPr>
        <w:t>PROFESOR JOSÉ ANTONIO RODRÍGUEZ FERNÁNDEZ</w:t>
      </w:r>
    </w:p>
    <w:p w:rsidR="009D197F" w:rsidRDefault="009D197F"/>
    <w:p w:rsidR="009D197F" w:rsidRPr="009D197F" w:rsidRDefault="009D197F" w:rsidP="009D197F">
      <w:pPr>
        <w:suppressAutoHyphens/>
        <w:spacing w:after="0" w:line="240" w:lineRule="auto"/>
        <w:jc w:val="both"/>
        <w:rPr>
          <w:rFonts w:ascii="Times New Roman" w:eastAsia="Times New Roman" w:hAnsi="Times New Roman" w:cs="Times New Roman"/>
          <w:b/>
          <w:sz w:val="28"/>
          <w:szCs w:val="28"/>
          <w:lang w:eastAsia="zh-CN"/>
        </w:rPr>
      </w:pPr>
      <w:r w:rsidRPr="009D197F">
        <w:rPr>
          <w:rFonts w:ascii="Times New Roman" w:eastAsia="Times New Roman" w:hAnsi="Times New Roman" w:cs="Times New Roman"/>
          <w:b/>
          <w:sz w:val="28"/>
          <w:szCs w:val="28"/>
          <w:lang w:eastAsia="zh-CN"/>
        </w:rPr>
        <w:t>CONTENIDOS</w:t>
      </w:r>
    </w:p>
    <w:p w:rsidR="009D197F" w:rsidRPr="009D197F" w:rsidRDefault="009D197F" w:rsidP="009D197F">
      <w:pPr>
        <w:suppressAutoHyphens/>
        <w:spacing w:after="0" w:line="240" w:lineRule="auto"/>
        <w:jc w:val="both"/>
        <w:rPr>
          <w:rFonts w:ascii="Times New Roman" w:eastAsia="Times New Roman" w:hAnsi="Times New Roman" w:cs="Times New Roman"/>
          <w:sz w:val="24"/>
          <w:szCs w:val="24"/>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b/>
          <w:sz w:val="24"/>
          <w:szCs w:val="24"/>
          <w:lang w:eastAsia="zh-CN"/>
        </w:rPr>
      </w:pPr>
      <w:r w:rsidRPr="009D197F">
        <w:rPr>
          <w:rFonts w:ascii="Times New Roman" w:eastAsia="Times New Roman" w:hAnsi="Times New Roman" w:cs="Times New Roman"/>
          <w:b/>
          <w:sz w:val="24"/>
          <w:szCs w:val="24"/>
          <w:lang w:eastAsia="zh-CN"/>
        </w:rPr>
        <w:t>5.1. BLOQUES DE CONTENIDO Y CONTENIDOS DE CURSO</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1. El latín, origen de las lenguas romances.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Pervivencia de elementos lingüísticos latinos en las lenguas modernas: términos patrimoniales, cultismos y neologismos. Identificación de lexemas, sufijos y prefijos latinos usados en la propia lengua. Análisis de los procesos de evolución desde el latín a las lenguas romances.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2. Morfología.</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Nominal: formas menos usuales e irregulares. Verbal: verbos irregulares y defectivos. Formas nominales del verbo: supino, gerundio y gerundivo. La conjugación perifrástica.</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3. Sintaxis.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Estudio pormenorizado de la sintaxis nominal y pronominal. La oración compuesta. Tipos de oraciones y construcciones sintácticas. Construcciones de gerundio, gerundivo y supino.</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4. Literatura romana.</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Los géneros literarios. La épica. La historiografía. La lírica. La oratoria. La comedia latina. La fábula.</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5. Textos.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Traducción e interpretación de textos clásicos. Comentario y análisis histórico, lingüístico y literario de textos clásicos originales. Conocimiento del contexto social, cultural e histórico de los textos traducidos. Identificación de las características formales de los textos.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6. Léxico.</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Ampliación de vocabulario básico latino: léxico literario y filosófico. Evolución fonética, morfológica y semántica del latín a las lenguas romances. Palabras patrimoniales y cultismos. Expresiones latinas incorporadas a la lengua coloquial y a la literaria. Etimología y origen de las palabras de la propia lengua.</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b/>
          <w:sz w:val="24"/>
          <w:szCs w:val="24"/>
          <w:lang w:eastAsia="zh-CN"/>
        </w:rPr>
      </w:pPr>
      <w:r w:rsidRPr="009D197F">
        <w:rPr>
          <w:rFonts w:ascii="Times New Roman" w:eastAsia="Times New Roman" w:hAnsi="Times New Roman" w:cs="Times New Roman"/>
          <w:b/>
          <w:sz w:val="24"/>
          <w:szCs w:val="24"/>
          <w:lang w:eastAsia="zh-CN"/>
        </w:rPr>
        <w:t>5.2. SECUENCIACIÓN DE LOS CONTENIDOS DIDÁCTICOS POR UNIDADES DIDÁCTICAS</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tbl>
      <w:tblPr>
        <w:tblStyle w:val="Tablaconcuadrcula"/>
        <w:tblW w:w="9464" w:type="dxa"/>
        <w:tblLayout w:type="fixed"/>
        <w:tblLook w:val="04A0" w:firstRow="1" w:lastRow="0" w:firstColumn="1" w:lastColumn="0" w:noHBand="0" w:noVBand="1"/>
      </w:tblPr>
      <w:tblGrid>
        <w:gridCol w:w="359"/>
        <w:gridCol w:w="1592"/>
        <w:gridCol w:w="5812"/>
        <w:gridCol w:w="1701"/>
      </w:tblGrid>
      <w:tr w:rsidR="009D197F" w:rsidRPr="009D197F" w:rsidTr="00323BD0">
        <w:trPr>
          <w:trHeight w:val="978"/>
        </w:trPr>
        <w:tc>
          <w:tcPr>
            <w:tcW w:w="359" w:type="dxa"/>
            <w:vMerge w:val="restart"/>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1ª</w:t>
            </w:r>
          </w:p>
          <w:p w:rsidR="009D197F" w:rsidRPr="009D197F" w:rsidRDefault="009D197F" w:rsidP="009D197F">
            <w:pPr>
              <w:suppressAutoHyphens/>
              <w:jc w:val="center"/>
              <w:rPr>
                <w:rFonts w:ascii="Times New Roman" w:eastAsia="Times New Roman" w:hAnsi="Times New Roman" w:cs="Times New Roman"/>
                <w:b/>
                <w:lang w:eastAsia="zh-CN"/>
              </w:rPr>
            </w:pP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E</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V</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L</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lastRenderedPageBreak/>
              <w:t>U</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I</w:t>
            </w:r>
          </w:p>
          <w:p w:rsidR="009D197F" w:rsidRPr="009D197F" w:rsidRDefault="009D197F" w:rsidP="009D197F">
            <w:pPr>
              <w:suppressAutoHyphens/>
              <w:jc w:val="center"/>
              <w:rPr>
                <w:rFonts w:ascii="Times New Roman" w:eastAsia="Times New Roman" w:hAnsi="Times New Roman" w:cs="Times New Roman"/>
                <w:b/>
                <w:lang w:eastAsia="zh-CN"/>
              </w:rPr>
            </w:pPr>
            <w:proofErr w:type="spellStart"/>
            <w:r w:rsidRPr="009D197F">
              <w:rPr>
                <w:rFonts w:ascii="Times New Roman" w:eastAsia="Times New Roman" w:hAnsi="Times New Roman" w:cs="Times New Roman"/>
                <w:b/>
                <w:lang w:eastAsia="zh-CN"/>
              </w:rPr>
              <w:t>Ó</w:t>
            </w:r>
            <w:proofErr w:type="spellEnd"/>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N</w:t>
            </w:r>
          </w:p>
        </w:tc>
        <w:tc>
          <w:tcPr>
            <w:tcW w:w="159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lastRenderedPageBreak/>
              <w:t>UNIDAD DIDÁCTICA</w:t>
            </w:r>
          </w:p>
        </w:tc>
        <w:tc>
          <w:tcPr>
            <w:tcW w:w="581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CONTENIDOS DIDÁCTICOS</w:t>
            </w:r>
          </w:p>
        </w:tc>
        <w:tc>
          <w:tcPr>
            <w:tcW w:w="1701"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SESIONES</w:t>
            </w:r>
          </w:p>
        </w:tc>
      </w:tr>
      <w:tr w:rsidR="009D197F" w:rsidRPr="009D197F" w:rsidTr="00323BD0">
        <w:trPr>
          <w:trHeight w:val="836"/>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Repaso de las declinaciones: sustantivos y adjetivos. Clasificación de los adjetivos latinos y su gradación. Uso del diccionario. Nominativo y vocativo.  </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8 h.</w:t>
            </w:r>
          </w:p>
        </w:tc>
      </w:tr>
      <w:tr w:rsidR="009D197F" w:rsidRPr="009D197F" w:rsidTr="00323BD0">
        <w:trPr>
          <w:trHeight w:val="817"/>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2</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Repaso de las conjugaciones regulares latinas: la voz activa. El verbo sum. Búsqueda de verbos en el diccionario. Evolución de palabras al castellano.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8 h.</w:t>
            </w:r>
          </w:p>
        </w:tc>
      </w:tr>
      <w:tr w:rsidR="009D197F" w:rsidRPr="009D197F" w:rsidTr="00323BD0">
        <w:trPr>
          <w:trHeight w:val="1069"/>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3</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Repaso de la conjugación latina: voz pasiva. Verbos deponentes. Búsqueda de verbos pasivos, deponentes e irregulares en el diccionario. La oración pasiva. El ablativo. La épica: Virgilio y Lucano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9 h.</w:t>
            </w:r>
          </w:p>
        </w:tc>
      </w:tr>
      <w:tr w:rsidR="009D197F" w:rsidRPr="009D197F" w:rsidTr="00323BD0">
        <w:trPr>
          <w:trHeight w:val="582"/>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4</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Los pronombres. El acusativo. Búsqueda de pronombres en el diccionario. Evolución de palabras al castellano.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6 h.</w:t>
            </w:r>
          </w:p>
        </w:tc>
      </w:tr>
      <w:tr w:rsidR="009D197F" w:rsidRPr="009D197F" w:rsidTr="00323BD0">
        <w:trPr>
          <w:trHeight w:val="564"/>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5</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La oración compuesta: proposiciones coordinadas. El genitivo. El dativo. La historiografía.</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h.</w:t>
            </w:r>
          </w:p>
        </w:tc>
      </w:tr>
    </w:tbl>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59"/>
        <w:gridCol w:w="1592"/>
        <w:gridCol w:w="5812"/>
        <w:gridCol w:w="1701"/>
      </w:tblGrid>
      <w:tr w:rsidR="009D197F" w:rsidRPr="009D197F" w:rsidTr="00323BD0">
        <w:trPr>
          <w:trHeight w:val="543"/>
        </w:trPr>
        <w:tc>
          <w:tcPr>
            <w:tcW w:w="359" w:type="dxa"/>
            <w:vMerge w:val="restart"/>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2ª</w:t>
            </w:r>
          </w:p>
          <w:p w:rsidR="009D197F" w:rsidRPr="009D197F" w:rsidRDefault="009D197F" w:rsidP="009D197F">
            <w:pPr>
              <w:suppressAutoHyphens/>
              <w:jc w:val="center"/>
              <w:rPr>
                <w:rFonts w:ascii="Times New Roman" w:eastAsia="Times New Roman" w:hAnsi="Times New Roman" w:cs="Times New Roman"/>
                <w:b/>
                <w:lang w:eastAsia="zh-CN"/>
              </w:rPr>
            </w:pP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E</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V</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L</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U</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I</w:t>
            </w:r>
          </w:p>
          <w:p w:rsidR="009D197F" w:rsidRPr="009D197F" w:rsidRDefault="009D197F" w:rsidP="009D197F">
            <w:pPr>
              <w:suppressAutoHyphens/>
              <w:jc w:val="center"/>
              <w:rPr>
                <w:rFonts w:ascii="Times New Roman" w:eastAsia="Times New Roman" w:hAnsi="Times New Roman" w:cs="Times New Roman"/>
                <w:b/>
                <w:lang w:eastAsia="zh-CN"/>
              </w:rPr>
            </w:pPr>
            <w:proofErr w:type="spellStart"/>
            <w:r w:rsidRPr="009D197F">
              <w:rPr>
                <w:rFonts w:ascii="Times New Roman" w:eastAsia="Times New Roman" w:hAnsi="Times New Roman" w:cs="Times New Roman"/>
                <w:b/>
                <w:lang w:eastAsia="zh-CN"/>
              </w:rPr>
              <w:t>Ó</w:t>
            </w:r>
            <w:proofErr w:type="spellEnd"/>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N</w:t>
            </w:r>
          </w:p>
        </w:tc>
        <w:tc>
          <w:tcPr>
            <w:tcW w:w="159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UNIDAD DIDÁCTICA</w:t>
            </w:r>
          </w:p>
        </w:tc>
        <w:tc>
          <w:tcPr>
            <w:tcW w:w="581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CONTENIDOS DIDÁCTICOS</w:t>
            </w:r>
          </w:p>
        </w:tc>
        <w:tc>
          <w:tcPr>
            <w:tcW w:w="1701"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SESIONES</w:t>
            </w:r>
          </w:p>
        </w:tc>
      </w:tr>
      <w:tr w:rsidR="009D197F" w:rsidRPr="009D197F" w:rsidTr="00323BD0">
        <w:trPr>
          <w:trHeight w:val="841"/>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6</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Formas nominales del verbo: el infinitivo. Oraciones de infinitivo en función de CD y su traducción. Valores temporales del infinitivo. </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8 h.</w:t>
            </w:r>
          </w:p>
        </w:tc>
      </w:tr>
      <w:tr w:rsidR="009D197F" w:rsidRPr="009D197F" w:rsidTr="00323BD0">
        <w:trPr>
          <w:trHeight w:val="558"/>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7</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Oraciones de infinitivo en función de sujeto. La lírica latina. Evolución de palabras al castellano.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h.</w:t>
            </w:r>
          </w:p>
        </w:tc>
      </w:tr>
      <w:tr w:rsidR="009D197F" w:rsidRPr="009D197F" w:rsidTr="00323BD0">
        <w:trPr>
          <w:trHeight w:val="627"/>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8</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El participio: formas, tiempo y traducción. Construcciones de participio: participio absoluto. La voz perifrástica.</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h.</w:t>
            </w:r>
          </w:p>
        </w:tc>
      </w:tr>
      <w:tr w:rsidR="009D197F" w:rsidRPr="009D197F" w:rsidTr="00323BD0">
        <w:trPr>
          <w:trHeight w:val="546"/>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9</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Las formas nominales del verbo: gerundio, gerundivo y supino. Las oraciones de relativo. Usos de </w:t>
            </w:r>
            <w:proofErr w:type="spellStart"/>
            <w:r w:rsidRPr="009D197F">
              <w:rPr>
                <w:rFonts w:ascii="Times New Roman" w:eastAsia="Times New Roman" w:hAnsi="Times New Roman" w:cs="Times New Roman"/>
                <w:lang w:eastAsia="zh-CN"/>
              </w:rPr>
              <w:t>quod</w:t>
            </w:r>
            <w:proofErr w:type="spellEnd"/>
            <w:r w:rsidRPr="009D197F">
              <w:rPr>
                <w:rFonts w:ascii="Times New Roman" w:eastAsia="Times New Roman" w:hAnsi="Times New Roman" w:cs="Times New Roman"/>
                <w:lang w:eastAsia="zh-CN"/>
              </w:rPr>
              <w:t>. El teatro romano.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6 h.</w:t>
            </w:r>
          </w:p>
        </w:tc>
      </w:tr>
      <w:tr w:rsidR="009D197F" w:rsidRPr="009D197F" w:rsidTr="00323BD0">
        <w:trPr>
          <w:trHeight w:val="554"/>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10</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Usos de cum: preposición y conjunción. Evolución de palabras al castellano.</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h.</w:t>
            </w:r>
          </w:p>
        </w:tc>
      </w:tr>
      <w:tr w:rsidR="009D197F" w:rsidRPr="009D197F" w:rsidTr="00323BD0">
        <w:trPr>
          <w:trHeight w:val="583"/>
        </w:trPr>
        <w:tc>
          <w:tcPr>
            <w:tcW w:w="359"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9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11</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Usos de ut: adverbio y conjunción. Usos de </w:t>
            </w:r>
            <w:proofErr w:type="spellStart"/>
            <w:r w:rsidRPr="009D197F">
              <w:rPr>
                <w:rFonts w:ascii="Times New Roman" w:eastAsia="Times New Roman" w:hAnsi="Times New Roman" w:cs="Times New Roman"/>
                <w:lang w:eastAsia="zh-CN"/>
              </w:rPr>
              <w:t>ne</w:t>
            </w:r>
            <w:proofErr w:type="spellEnd"/>
            <w:r w:rsidRPr="009D197F">
              <w:rPr>
                <w:rFonts w:ascii="Times New Roman" w:eastAsia="Times New Roman" w:hAnsi="Times New Roman" w:cs="Times New Roman"/>
                <w:lang w:eastAsia="zh-CN"/>
              </w:rPr>
              <w:t>: adverbio y conjunción.</w:t>
            </w:r>
          </w:p>
        </w:tc>
        <w:tc>
          <w:tcPr>
            <w:tcW w:w="1701"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h.</w:t>
            </w:r>
          </w:p>
        </w:tc>
      </w:tr>
    </w:tbl>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93"/>
        <w:gridCol w:w="1558"/>
        <w:gridCol w:w="5812"/>
        <w:gridCol w:w="1760"/>
      </w:tblGrid>
      <w:tr w:rsidR="009D197F" w:rsidRPr="009D197F" w:rsidTr="00323BD0">
        <w:trPr>
          <w:trHeight w:val="592"/>
        </w:trPr>
        <w:tc>
          <w:tcPr>
            <w:tcW w:w="393" w:type="dxa"/>
            <w:vMerge w:val="restart"/>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3ª</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E</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V</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L</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U</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A</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w:t>
            </w:r>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I</w:t>
            </w:r>
          </w:p>
          <w:p w:rsidR="009D197F" w:rsidRPr="009D197F" w:rsidRDefault="009D197F" w:rsidP="009D197F">
            <w:pPr>
              <w:suppressAutoHyphens/>
              <w:jc w:val="center"/>
              <w:rPr>
                <w:rFonts w:ascii="Times New Roman" w:eastAsia="Times New Roman" w:hAnsi="Times New Roman" w:cs="Times New Roman"/>
                <w:b/>
                <w:lang w:eastAsia="zh-CN"/>
              </w:rPr>
            </w:pPr>
            <w:proofErr w:type="spellStart"/>
            <w:r w:rsidRPr="009D197F">
              <w:rPr>
                <w:rFonts w:ascii="Times New Roman" w:eastAsia="Times New Roman" w:hAnsi="Times New Roman" w:cs="Times New Roman"/>
                <w:b/>
                <w:lang w:eastAsia="zh-CN"/>
              </w:rPr>
              <w:t>Ó</w:t>
            </w:r>
            <w:proofErr w:type="spellEnd"/>
          </w:p>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N</w:t>
            </w:r>
          </w:p>
        </w:tc>
        <w:tc>
          <w:tcPr>
            <w:tcW w:w="1558"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UNIDAD DIDÁCTICA</w:t>
            </w:r>
          </w:p>
        </w:tc>
        <w:tc>
          <w:tcPr>
            <w:tcW w:w="581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CONTENIDOS DIDÁCTICOS</w:t>
            </w:r>
          </w:p>
        </w:tc>
        <w:tc>
          <w:tcPr>
            <w:tcW w:w="1760"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SESIONES</w:t>
            </w:r>
          </w:p>
        </w:tc>
      </w:tr>
      <w:tr w:rsidR="009D197F" w:rsidRPr="009D197F" w:rsidTr="00323BD0">
        <w:trPr>
          <w:trHeight w:val="558"/>
        </w:trPr>
        <w:tc>
          <w:tcPr>
            <w:tcW w:w="393"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5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12</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Proposiciones subordinadas adverbiales:   comparativas, finales, causales. La fábula latina.</w:t>
            </w:r>
          </w:p>
        </w:tc>
        <w:tc>
          <w:tcPr>
            <w:tcW w:w="1760"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5 h.</w:t>
            </w:r>
          </w:p>
        </w:tc>
      </w:tr>
      <w:tr w:rsidR="009D197F" w:rsidRPr="009D197F" w:rsidTr="00323BD0">
        <w:trPr>
          <w:trHeight w:val="814"/>
        </w:trPr>
        <w:tc>
          <w:tcPr>
            <w:tcW w:w="393"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5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13</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Proposiciones subordinadas adverbiales: consecutivas, concesivas, condicionales. Evolución de palabras al castellano.</w:t>
            </w:r>
          </w:p>
        </w:tc>
        <w:tc>
          <w:tcPr>
            <w:tcW w:w="1760"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8 h.</w:t>
            </w:r>
          </w:p>
        </w:tc>
      </w:tr>
      <w:tr w:rsidR="009D197F" w:rsidRPr="009D197F" w:rsidTr="00323BD0">
        <w:trPr>
          <w:trHeight w:val="558"/>
        </w:trPr>
        <w:tc>
          <w:tcPr>
            <w:tcW w:w="393"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155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TEMA 14</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La formación de las palabras: modificación, desarrollo y composición. La oratoria latina.</w:t>
            </w:r>
          </w:p>
        </w:tc>
        <w:tc>
          <w:tcPr>
            <w:tcW w:w="1760"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6 h.</w:t>
            </w:r>
          </w:p>
        </w:tc>
      </w:tr>
      <w:tr w:rsidR="009D197F" w:rsidRPr="009D197F" w:rsidTr="00323BD0">
        <w:trPr>
          <w:trHeight w:val="558"/>
        </w:trPr>
        <w:tc>
          <w:tcPr>
            <w:tcW w:w="1951" w:type="dxa"/>
            <w:gridSpan w:val="2"/>
          </w:tcPr>
          <w:p w:rsidR="009D197F" w:rsidRPr="009D197F" w:rsidRDefault="009D197F" w:rsidP="009D197F">
            <w:pPr>
              <w:suppressAutoHyphens/>
              <w:jc w:val="both"/>
              <w:rPr>
                <w:rFonts w:ascii="Times New Roman" w:eastAsia="Times New Roman" w:hAnsi="Times New Roman" w:cs="Times New Roman"/>
                <w:b/>
                <w:lang w:eastAsia="zh-CN"/>
              </w:rPr>
            </w:pPr>
            <w:proofErr w:type="gramStart"/>
            <w:r w:rsidRPr="009D197F">
              <w:rPr>
                <w:rFonts w:ascii="Times New Roman" w:eastAsia="Times New Roman" w:hAnsi="Times New Roman" w:cs="Times New Roman"/>
                <w:b/>
                <w:lang w:eastAsia="zh-CN"/>
              </w:rPr>
              <w:t>TOTAL</w:t>
            </w:r>
            <w:proofErr w:type="gramEnd"/>
            <w:r w:rsidRPr="009D197F">
              <w:rPr>
                <w:rFonts w:ascii="Times New Roman" w:eastAsia="Times New Roman" w:hAnsi="Times New Roman" w:cs="Times New Roman"/>
                <w:b/>
                <w:lang w:eastAsia="zh-CN"/>
              </w:rPr>
              <w:t xml:space="preserve"> HORAS</w:t>
            </w:r>
          </w:p>
        </w:tc>
        <w:tc>
          <w:tcPr>
            <w:tcW w:w="5812"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w:t>
            </w:r>
            <w:proofErr w:type="gramStart"/>
            <w:r w:rsidRPr="009D197F">
              <w:rPr>
                <w:rFonts w:ascii="Times New Roman" w:eastAsia="Times New Roman" w:hAnsi="Times New Roman" w:cs="Times New Roman"/>
                <w:lang w:eastAsia="zh-CN"/>
              </w:rPr>
              <w:t>La  suma</w:t>
            </w:r>
            <w:proofErr w:type="gramEnd"/>
            <w:r w:rsidRPr="009D197F">
              <w:rPr>
                <w:rFonts w:ascii="Times New Roman" w:eastAsia="Times New Roman" w:hAnsi="Times New Roman" w:cs="Times New Roman"/>
                <w:lang w:eastAsia="zh-CN"/>
              </w:rPr>
              <w:t xml:space="preserve"> total de esta temporalización llega a 84 horas, que se entienden de desarrollo de contenidos teóricos. A éstas habría que añadirles 33 horas más dedicadas a la práctica de la traducción realizada a lo largo del curso, hasta llegar a las 117 horas totales.</w:t>
            </w:r>
          </w:p>
        </w:tc>
        <w:tc>
          <w:tcPr>
            <w:tcW w:w="1760"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84 h. de 117 h. totales</w:t>
            </w:r>
          </w:p>
        </w:tc>
      </w:tr>
    </w:tbl>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b/>
          <w:sz w:val="28"/>
          <w:szCs w:val="28"/>
          <w:lang w:eastAsia="zh-CN"/>
        </w:rPr>
      </w:pPr>
      <w:r w:rsidRPr="009D197F">
        <w:rPr>
          <w:rFonts w:ascii="Times New Roman" w:eastAsia="Times New Roman" w:hAnsi="Times New Roman" w:cs="Times New Roman"/>
          <w:b/>
          <w:sz w:val="28"/>
          <w:szCs w:val="28"/>
          <w:lang w:eastAsia="zh-CN"/>
        </w:rPr>
        <w:t>6. CRITERIOS DE EVALUACION, INDICADORES DE LOGRO Y COMPETENCIAS CLAVE.</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lastRenderedPageBreak/>
        <w:t>En la siguiente tabla se relacionará cada criterio de evaluación con sus correspondientes indicadores de logro ponderados por el departamento en función de los indicadores identificados anteriormente como básicos o de suficiencia. El peso que tendrá en la calificación del alumnado tanto el bloque de contenido como el criterio de evaluación se indicará entre paréntesis. Además, cada criterio de evaluación va relacionado con las competencias clave que tiene que adquirir el alumno.</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ook w:val="04A0" w:firstRow="1" w:lastRow="0" w:firstColumn="1" w:lastColumn="0" w:noHBand="0" w:noVBand="1"/>
      </w:tblPr>
      <w:tblGrid>
        <w:gridCol w:w="1808"/>
        <w:gridCol w:w="3415"/>
        <w:gridCol w:w="3271"/>
      </w:tblGrid>
      <w:tr w:rsidR="009D197F" w:rsidRPr="009D197F" w:rsidTr="00323BD0">
        <w:tc>
          <w:tcPr>
            <w:tcW w:w="181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CRITERIOS DE EVALUACIÓN</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INDICADORES DE LOGRO</w:t>
            </w:r>
          </w:p>
        </w:tc>
      </w:tr>
      <w:tr w:rsidR="009D197F" w:rsidRPr="009D197F" w:rsidTr="00323BD0">
        <w:trPr>
          <w:trHeight w:val="614"/>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1. EL LATÍN, ORIGEN DE LAS LENGUAS ROMANCES</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(5%)</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 Conocer y distinguir términos patrimoniales y cultismos. CCL, CEC.</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1.1.</w:t>
            </w:r>
            <w:r w:rsidRPr="009D197F">
              <w:rPr>
                <w:rFonts w:ascii="Times New Roman" w:eastAsia="Times New Roman" w:hAnsi="Times New Roman" w:cs="Times New Roman"/>
                <w:lang w:eastAsia="zh-CN"/>
              </w:rPr>
              <w:tab/>
              <w:t>Reconoce y distingue a partir del étimo latino términos patrimoniales y cultismos explicando las diferentes evoluciones que se producen en uno y otro caso.</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1.2. Deduce y explica el significado de las palabras de las lenguas de España a partir de los étimos latinos de los que proceden.</w:t>
            </w:r>
          </w:p>
        </w:tc>
      </w:tr>
      <w:tr w:rsidR="009D197F" w:rsidRPr="009D197F" w:rsidTr="00323BD0">
        <w:trPr>
          <w:trHeight w:val="61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 Reconocer la presencia de latinismos en el lenguaje científico y en el habla culta, y deducir su significado a partir de los correspondientes términos latinos. CCL, CEC,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2.1. Reconoce y explica el significado de los helenismos y latinismos más frecuentes utilizados en el léxico de las lenguas habladas en España.</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2.2. Explica su significado a partir del término de origen.</w:t>
            </w:r>
          </w:p>
        </w:tc>
      </w:tr>
      <w:tr w:rsidR="009D197F" w:rsidRPr="009D197F" w:rsidTr="00323BD0">
        <w:trPr>
          <w:trHeight w:val="61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Conocer las reglas de evolución fonética del latín y aplicarlas para realizar la evolución de las palabras latinas. CCL,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3.1. Explica el proceso de evolución de términos latinos a las lenguas romances, señalando cambios fonéticos comunes a distintas lenguas de una misma familia e ilustrándolo con ejemplos.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b/>
                <w:lang w:eastAsia="zh-CN"/>
              </w:rPr>
              <w:t>3.2. Realiza evoluciones de términos latinos al castellano aplicando y explicando las reglas fonéticas de evolución.</w:t>
            </w:r>
          </w:p>
        </w:tc>
      </w:tr>
      <w:tr w:rsidR="009D197F" w:rsidRPr="009D197F" w:rsidTr="00323BD0">
        <w:trPr>
          <w:trHeight w:val="124"/>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2. MORFOLOGÍA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(5%)</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 Conocer las categorías gramaticales. CCL.</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1.1.</w:t>
            </w:r>
            <w:r w:rsidRPr="009D197F">
              <w:rPr>
                <w:rFonts w:ascii="Times New Roman" w:eastAsia="Times New Roman" w:hAnsi="Times New Roman" w:cs="Times New Roman"/>
                <w:lang w:eastAsia="zh-CN"/>
              </w:rPr>
              <w:tab/>
              <w:t>Nombra y describe las categorías gramaticales, señalando los rasgos que las distinguen.</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 Conocer, identificar y distinguir los formantes de las palabras. CCL.</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(0,5%)</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2.1. Identifica y distingue en palabras propuestas sus formantes.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2.2. Señala y diferencia lexemas y afijos y buscando ejemplos de otros términos en los que estén presentes.</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Realizar el análisis morfológico de las palabras de un texto clásico y enunciarlas. CCL.</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3.1. Analiza morfológicamente palabras presentes en un texto clásico identificando correctamente sus formantes y señalando su enunciado.</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Identificar todas las formas nominales y pronominales. CCL.</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4.1. Identifica con seguridad y ayudándose del diccionario todo tipo de formas verbales.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lastRenderedPageBreak/>
              <w:t>4.2. Conjuga estas formas y señala su equivalente en castellano.</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5. Identificar, conjugar, traducir y efectuar la retroversión de todas las formas verbales. CCL, CAA.</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b/>
                <w:lang w:eastAsia="zh-CN"/>
              </w:rPr>
              <w:t xml:space="preserve"> (1,5%)</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5.1. Aplica sus conocimientos de la morfología verbal y nominal latina para realizar traducciones y retroversiones.</w:t>
            </w:r>
          </w:p>
        </w:tc>
      </w:tr>
      <w:tr w:rsidR="009D197F" w:rsidRPr="009D197F" w:rsidTr="00323BD0">
        <w:trPr>
          <w:trHeight w:val="208"/>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3. SINTAXIS</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(5%)</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 Reconocer y clasificar las oraciones y las construcciones sintácticas latinas. CCL.</w:t>
            </w:r>
          </w:p>
          <w:p w:rsidR="009D197F" w:rsidRPr="009D197F" w:rsidRDefault="009D197F" w:rsidP="009D197F">
            <w:pPr>
              <w:suppressAutoHyphens/>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1.1. Reconoce, distingue y clasifica los tipos de oraciones y las construcciones sintácticas latinas.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1.2. Relaciona estas construcciones con construcciones análogas existentes en otras lenguas que conoce.</w:t>
            </w:r>
          </w:p>
        </w:tc>
      </w:tr>
      <w:tr w:rsidR="009D197F" w:rsidRPr="009D197F" w:rsidTr="00323BD0">
        <w:trPr>
          <w:trHeight w:val="206"/>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 Conocer y reconocer en contexto las funciones de las formas no personales del verbo: Infinitivo, gerundio y participio. CCL,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2.1. Identifica formas no personales del verbo en frases y textos.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2.2. Traduce estas formas correctamente y explica las funciones que desempeñan.</w:t>
            </w:r>
          </w:p>
        </w:tc>
      </w:tr>
      <w:tr w:rsidR="009D197F" w:rsidRPr="009D197F" w:rsidTr="00323BD0">
        <w:trPr>
          <w:trHeight w:val="206"/>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Relacionar y aplicar conocimientos sobre elementos y construcciones sintácticas en interpretación y traducción de textos de textos clásicos. CCL,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3.1. Identifica en el análisis de frases y textos de dificultad graduada elementos sintácticos propios de la lengua latina relacionándolos para traducirlos con sus equivalentes en castellano.</w:t>
            </w:r>
          </w:p>
        </w:tc>
      </w:tr>
      <w:tr w:rsidR="009D197F" w:rsidRPr="009D197F" w:rsidTr="00323BD0">
        <w:trPr>
          <w:trHeight w:val="231"/>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4. LITERATURA ROMANA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(20%)</w:t>
            </w:r>
          </w:p>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 Conocer las características de los géneros literarios latinos, sus autores y obras más representativas y sus influencias en la literatura posterior. CSC, CEC.</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(7%)</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1.1.</w:t>
            </w:r>
            <w:r w:rsidRPr="009D197F">
              <w:rPr>
                <w:rFonts w:ascii="Times New Roman" w:eastAsia="Times New Roman" w:hAnsi="Times New Roman" w:cs="Times New Roman"/>
                <w:lang w:eastAsia="zh-CN"/>
              </w:rPr>
              <w:tab/>
              <w:t>Describe las características esenciales de los géneros literarios latinos.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1.2. Identifica y señala su presencia en textos propuestos.</w:t>
            </w:r>
          </w:p>
        </w:tc>
      </w:tr>
      <w:tr w:rsidR="009D197F" w:rsidRPr="009D197F" w:rsidTr="00323BD0">
        <w:trPr>
          <w:trHeight w:val="230"/>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 Conocer los hitos esenciales de la literatura latina como base literaria de la literatura y cultura europea y occidental. CSC, CEC.</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(7%)</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2.1. Realiza ejes cronológicos y situando en ellos autores, obras y otros aspectos relacionados con la literatura latina.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2.2. Nombra autores representativos de la literatura latina, encuadrándolos en su contexto cultural y citando y explicando sus obras más conocidas.</w:t>
            </w:r>
          </w:p>
        </w:tc>
      </w:tr>
      <w:tr w:rsidR="009D197F" w:rsidRPr="009D197F" w:rsidTr="00323BD0">
        <w:trPr>
          <w:trHeight w:val="230"/>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Analizar, interpretar y situar en el tiempo textos mediante lectura comprensiva, distinguiendo género, época, características y estructura, si la extensión del pasaje lo permite. CAA, CSC, CEC.</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3.1. Realiza comentarios de textos latinos situándolos en el tiempo.</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3.2. Explica su estructura, si la extensión del pasaje lo permite, y sus características esenciales.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3.3. Identifica el género al que pertenecen.</w:t>
            </w:r>
          </w:p>
        </w:tc>
      </w:tr>
      <w:tr w:rsidR="009D197F" w:rsidRPr="009D197F" w:rsidTr="00323BD0">
        <w:trPr>
          <w:trHeight w:val="230"/>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Establecer relaciones y paralelismos entre la literatura clásica y la posterior. CSC, CEC,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lastRenderedPageBreak/>
              <w:t>(3%)</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lastRenderedPageBreak/>
              <w:t>4.1. Analiza el distinto uso que se ha hecho de los mismos.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4.2. Explora la pervivencia de los géneros y los temas literarios de la </w:t>
            </w:r>
            <w:r w:rsidRPr="009D197F">
              <w:rPr>
                <w:rFonts w:ascii="Times New Roman" w:eastAsia="Times New Roman" w:hAnsi="Times New Roman" w:cs="Times New Roman"/>
                <w:lang w:eastAsia="zh-CN"/>
              </w:rPr>
              <w:lastRenderedPageBreak/>
              <w:t>traducción latina mediante ejemplos de la literatura contemporánea.</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4.3. Reconoce a través de motivos, temas o personajes la influencia de la tradición grecolatina en textos de autores contemporáneos.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4.4. Se sirve de ellos para comprender y explicar la pervivencia de los géneros y de los temas procedentes de la cultura grecolatina.</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4.5. Describe sus aspectos esenciales y los distintos tratamientos que reciben.</w:t>
            </w:r>
          </w:p>
        </w:tc>
      </w:tr>
      <w:tr w:rsidR="009D197F" w:rsidRPr="009D197F" w:rsidTr="00323BD0">
        <w:trPr>
          <w:trHeight w:val="124"/>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lastRenderedPageBreak/>
              <w:t>BLOQUE 5. TEXTOS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(60%)</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1. Realizar la traducción, interpretación y comentarios lingüísticos, históricos y literarios de textos de autores latinos. CCL, CSC, CEC. </w:t>
            </w:r>
            <w:r w:rsidRPr="009D197F">
              <w:rPr>
                <w:rFonts w:ascii="Times New Roman" w:eastAsia="Times New Roman" w:hAnsi="Times New Roman" w:cs="Times New Roman"/>
                <w:b/>
                <w:lang w:eastAsia="zh-CN"/>
              </w:rPr>
              <w:t>(25%)</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1.1.</w:t>
            </w:r>
            <w:r w:rsidRPr="009D197F">
              <w:rPr>
                <w:rFonts w:ascii="Times New Roman" w:eastAsia="Times New Roman" w:hAnsi="Times New Roman" w:cs="Times New Roman"/>
                <w:b/>
                <w:lang w:eastAsia="zh-CN"/>
              </w:rPr>
              <w:tab/>
              <w:t>Utiliza adecuadamente el análisis morfológico y sintáctico de textos clásicos para efectuar correctamente su traducción.</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1.2. Aplica los conocimientos adquiridos para realizar comentarios lingüísticos, históricos y literarios de textos.</w:t>
            </w:r>
          </w:p>
          <w:p w:rsidR="009D197F" w:rsidRPr="009D197F" w:rsidRDefault="009D197F" w:rsidP="009D197F">
            <w:pPr>
              <w:suppressAutoHyphens/>
              <w:ind w:firstLine="708"/>
              <w:rPr>
                <w:rFonts w:ascii="Times New Roman" w:eastAsia="Times New Roman" w:hAnsi="Times New Roman" w:cs="Times New Roman"/>
                <w:lang w:eastAsia="zh-CN"/>
              </w:rPr>
            </w:pP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2. Utilizar el diccionario y buscar el término más apropiado en la lengua propia para la traducción del texto. CCL, CAA. </w:t>
            </w:r>
            <w:r w:rsidRPr="009D197F">
              <w:rPr>
                <w:rFonts w:ascii="Times New Roman" w:eastAsia="Times New Roman" w:hAnsi="Times New Roman" w:cs="Times New Roman"/>
                <w:b/>
                <w:lang w:eastAsia="zh-CN"/>
              </w:rPr>
              <w:t>(25%)</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2.1. Utiliza con seguridad y autonomía el diccionario para la traducción de textos, identificando en cada caso el término más apropiado en la lengua propia en función del contexto y del estilo empleado por el autor.</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Identificar las características formales de los textos. CCL,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(5%)</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3.1. Reconoce y explica a partir de elementos formales el género y el propósito del texto.</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 Conocer el contexto social, cultural e histórico de los textos traducidos. CSC, CEC.</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(4%)</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4.1. Identifica el contexto social, cultural e histórico de los textos propuestos.</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4.2. Parte de referencias tomadas de los propios textos y las asocia con conocimientos adquiridos previamente.</w:t>
            </w:r>
          </w:p>
        </w:tc>
      </w:tr>
      <w:tr w:rsidR="009D197F" w:rsidRPr="009D197F" w:rsidTr="00323BD0">
        <w:trPr>
          <w:trHeight w:val="124"/>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5. Empleo de medios TIC para la consulta del diccionario, haciendo uso de los existentes en Internet. CD, CAA. </w:t>
            </w: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5.1. Emplea medios TIC para la consulta del diccionario.</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5.2. Hace uso de los medios existentes en internet.</w:t>
            </w:r>
          </w:p>
        </w:tc>
      </w:tr>
      <w:tr w:rsidR="009D197F" w:rsidRPr="009D197F" w:rsidTr="00323BD0">
        <w:trPr>
          <w:trHeight w:val="208"/>
        </w:trPr>
        <w:tc>
          <w:tcPr>
            <w:tcW w:w="1817" w:type="dxa"/>
            <w:vMerge w:val="restart"/>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BLOQUE 6. LÉXICO</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b/>
                <w:lang w:eastAsia="zh-CN"/>
              </w:rPr>
              <w:t>(5%)</w:t>
            </w: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 Conocer, identificar y traducir términos latinos pertenecientes al vocabulario especializado: léxico literario y filosófico. CCL, CEC,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(1%)</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1.1.</w:t>
            </w:r>
            <w:r w:rsidRPr="009D197F">
              <w:rPr>
                <w:rFonts w:ascii="Times New Roman" w:eastAsia="Times New Roman" w:hAnsi="Times New Roman" w:cs="Times New Roman"/>
                <w:lang w:eastAsia="zh-CN"/>
              </w:rPr>
              <w:tab/>
              <w:t>Identifica y explica términos del léxico literario y filosófico.</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1.2. Traduce los términos correctamente a la propia lengua.</w:t>
            </w:r>
          </w:p>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1.3. Deduce el significado de palabras y expresiones latinas no estudiadas a partir del contexto o </w:t>
            </w:r>
            <w:r w:rsidRPr="009D197F">
              <w:rPr>
                <w:rFonts w:ascii="Times New Roman" w:eastAsia="Times New Roman" w:hAnsi="Times New Roman" w:cs="Times New Roman"/>
                <w:lang w:eastAsia="zh-CN"/>
              </w:rPr>
              <w:lastRenderedPageBreak/>
              <w:t>de palabras o expresiones de su lengua o de otras que conoce.</w:t>
            </w:r>
          </w:p>
        </w:tc>
      </w:tr>
      <w:tr w:rsidR="009D197F" w:rsidRPr="009D197F" w:rsidTr="00323BD0">
        <w:trPr>
          <w:trHeight w:val="206"/>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2. Reconocer los elementos léxicos latinos que permanecen en las lenguas de los estudiantes. CCL, CEC. </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w:t>
            </w:r>
          </w:p>
        </w:tc>
        <w:tc>
          <w:tcPr>
            <w:tcW w:w="3367"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2.1. Identifica la etimología y conoce el significado de palabras de léxico común y especializado de la lengua propia.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2.2. Comprende y explica de manera correcta el significado de latinismos y expresiones latinas que se han incorporado a diferentes campos semánticos de la lengua hablada o han pervivido en el lenguaje jurídico, filosófico, técnico, religioso, médico y científico.</w:t>
            </w:r>
          </w:p>
        </w:tc>
      </w:tr>
      <w:tr w:rsidR="009D197F" w:rsidRPr="009D197F" w:rsidTr="00323BD0">
        <w:trPr>
          <w:trHeight w:val="206"/>
        </w:trPr>
        <w:tc>
          <w:tcPr>
            <w:tcW w:w="1817" w:type="dxa"/>
            <w:vMerge/>
          </w:tcPr>
          <w:p w:rsidR="009D197F" w:rsidRPr="009D197F" w:rsidRDefault="009D197F" w:rsidP="009D197F">
            <w:pPr>
              <w:suppressAutoHyphens/>
              <w:jc w:val="both"/>
              <w:rPr>
                <w:rFonts w:ascii="Times New Roman" w:eastAsia="Times New Roman" w:hAnsi="Times New Roman" w:cs="Times New Roman"/>
                <w:lang w:eastAsia="zh-CN"/>
              </w:rPr>
            </w:pPr>
          </w:p>
        </w:tc>
        <w:tc>
          <w:tcPr>
            <w:tcW w:w="3536"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 Conocer las reglas de evolución fonética del latín y aplicarlas para realizar la evolución de las palabras latinas. CCL, CAA.</w:t>
            </w:r>
          </w:p>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(2%)</w:t>
            </w:r>
          </w:p>
        </w:tc>
        <w:tc>
          <w:tcPr>
            <w:tcW w:w="3367" w:type="dxa"/>
          </w:tcPr>
          <w:p w:rsidR="009D197F" w:rsidRPr="009D197F" w:rsidRDefault="009D197F" w:rsidP="009D197F">
            <w:pPr>
              <w:suppressAutoHyphens/>
              <w:jc w:val="both"/>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3.1. Realiza evoluciones de términos latinos a distintas lenguas romances aplicando las reglas fonéticas de evolución.</w:t>
            </w:r>
          </w:p>
        </w:tc>
      </w:tr>
    </w:tbl>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b/>
          <w:sz w:val="28"/>
          <w:szCs w:val="28"/>
          <w:lang w:eastAsia="zh-CN"/>
        </w:rPr>
      </w:pPr>
      <w:r w:rsidRPr="009D197F">
        <w:rPr>
          <w:rFonts w:ascii="Times New Roman" w:eastAsia="Times New Roman" w:hAnsi="Times New Roman" w:cs="Times New Roman"/>
          <w:b/>
          <w:sz w:val="28"/>
          <w:szCs w:val="28"/>
          <w:lang w:eastAsia="zh-CN"/>
        </w:rPr>
        <w:t>7. CRITERIOS DE CALIFICACIÓN E INSTRUMENTOS DE EVALUACIÓN</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Teniendo en cuenta que el aprendizaje de una lengua es siempre progresivo y </w:t>
      </w:r>
      <w:proofErr w:type="gramStart"/>
      <w:r w:rsidRPr="009D197F">
        <w:rPr>
          <w:rFonts w:ascii="Times New Roman" w:eastAsia="Times New Roman" w:hAnsi="Times New Roman" w:cs="Times New Roman"/>
          <w:lang w:eastAsia="zh-CN"/>
        </w:rPr>
        <w:t>constante,  de</w:t>
      </w:r>
      <w:proofErr w:type="gramEnd"/>
      <w:r w:rsidRPr="009D197F">
        <w:rPr>
          <w:rFonts w:ascii="Times New Roman" w:eastAsia="Times New Roman" w:hAnsi="Times New Roman" w:cs="Times New Roman"/>
          <w:lang w:eastAsia="zh-CN"/>
        </w:rPr>
        <w:t xml:space="preserve"> suerte que el alumnado no puede prescindir de los contenidos obtenidos en una evaluación anterior, la evaluación será continua.</w:t>
      </w: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 Para ello, lo ideal sería hacer un seguimiento cercano </w:t>
      </w:r>
      <w:proofErr w:type="gramStart"/>
      <w:r w:rsidRPr="009D197F">
        <w:rPr>
          <w:rFonts w:ascii="Times New Roman" w:eastAsia="Times New Roman" w:hAnsi="Times New Roman" w:cs="Times New Roman"/>
          <w:lang w:eastAsia="zh-CN"/>
        </w:rPr>
        <w:t>por  parte</w:t>
      </w:r>
      <w:proofErr w:type="gramEnd"/>
      <w:r w:rsidRPr="009D197F">
        <w:rPr>
          <w:rFonts w:ascii="Times New Roman" w:eastAsia="Times New Roman" w:hAnsi="Times New Roman" w:cs="Times New Roman"/>
          <w:lang w:eastAsia="zh-CN"/>
        </w:rPr>
        <w:t xml:space="preserve"> del profesor, seguimiento que  resultará laborioso dado lo alto de la ratio.</w:t>
      </w: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Se tendrá en cuenta:</w:t>
      </w:r>
    </w:p>
    <w:p w:rsidR="009D197F" w:rsidRPr="009D197F" w:rsidRDefault="009D197F" w:rsidP="009D197F">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Ejercicios escritos: Se realizarán </w:t>
      </w:r>
      <w:proofErr w:type="gramStart"/>
      <w:r w:rsidRPr="009D197F">
        <w:rPr>
          <w:rFonts w:ascii="Times New Roman" w:eastAsia="Times New Roman" w:hAnsi="Times New Roman" w:cs="Times New Roman"/>
          <w:lang w:eastAsia="zh-CN"/>
        </w:rPr>
        <w:t>exámenes  sobre</w:t>
      </w:r>
      <w:proofErr w:type="gramEnd"/>
      <w:r w:rsidRPr="009D197F">
        <w:rPr>
          <w:rFonts w:ascii="Times New Roman" w:eastAsia="Times New Roman" w:hAnsi="Times New Roman" w:cs="Times New Roman"/>
          <w:lang w:eastAsia="zh-CN"/>
        </w:rPr>
        <w:t xml:space="preserve"> la materia que el profesor vaya explicando en clase. Este será el elemento fundamental del cual se extraerá la mayor parte de las calificaciones</w:t>
      </w:r>
      <w:r w:rsidRPr="009D197F">
        <w:rPr>
          <w:rFonts w:ascii="Times New Roman" w:eastAsia="Times New Roman" w:hAnsi="Times New Roman" w:cs="Times New Roman"/>
          <w:sz w:val="24"/>
          <w:szCs w:val="24"/>
          <w:lang w:eastAsia="zh-CN"/>
        </w:rPr>
        <w:t xml:space="preserve"> </w:t>
      </w:r>
      <w:r w:rsidRPr="009D197F">
        <w:rPr>
          <w:rFonts w:ascii="Times New Roman" w:eastAsia="Times New Roman" w:hAnsi="Times New Roman" w:cs="Times New Roman"/>
          <w:lang w:eastAsia="zh-CN"/>
        </w:rPr>
        <w:t>La periodicidad de estos ejercicios serán de dos por trimestre, haciéndose para ello una media aritmética para calcular su calificación final en cada evaluación.</w:t>
      </w:r>
      <w:r w:rsidRPr="009D197F">
        <w:rPr>
          <w:rFonts w:ascii="Times New Roman" w:eastAsia="Times New Roman" w:hAnsi="Times New Roman" w:cs="Times New Roman"/>
          <w:sz w:val="24"/>
          <w:szCs w:val="24"/>
          <w:lang w:eastAsia="zh-CN"/>
        </w:rPr>
        <w:t xml:space="preserve"> </w:t>
      </w:r>
      <w:r w:rsidRPr="009D197F">
        <w:rPr>
          <w:rFonts w:ascii="Times New Roman" w:eastAsia="Times New Roman" w:hAnsi="Times New Roman" w:cs="Times New Roman"/>
          <w:lang w:eastAsia="zh-CN"/>
        </w:rPr>
        <w:t>La prueba escrita tendrá una estructura similar a la Prueba de Acceso a la Universidad:</w:t>
      </w:r>
    </w:p>
    <w:p w:rsidR="009D197F" w:rsidRPr="009D197F" w:rsidRDefault="009D197F" w:rsidP="009D197F">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Traducción de un texto en prosa de treinta palabras como máximo (6 puntos). Competencias clave: CCL, CAA, CSC.</w:t>
      </w:r>
    </w:p>
    <w:p w:rsidR="009D197F" w:rsidRPr="009D197F" w:rsidRDefault="009D197F" w:rsidP="009D197F">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Análisis morfosintáctico de una parte del texto (1 punto). Competencias clave: CCL, CAA.</w:t>
      </w:r>
    </w:p>
    <w:p w:rsidR="009D197F" w:rsidRPr="009D197F" w:rsidRDefault="009D197F" w:rsidP="009D197F">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Una cuestión de léxico que refleje los conocimientos acerca de la evolución desde la lengua latina a la española. Los vocablos que se seleccionen pueden no estar en el texto propuesto (1 punto). Competencias clave: CCL, CAA.</w:t>
      </w:r>
    </w:p>
    <w:p w:rsidR="009D197F" w:rsidRPr="009D197F" w:rsidRDefault="009D197F" w:rsidP="009D197F">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Una cuestión abierta de literatura sobre uno de los siguientes temas: La épica, La historiografía, La lírica, La oratoria, La comedia latina y La fábula (2 puntos). Competencias clave: CCL, CAA, CSC.</w:t>
      </w:r>
    </w:p>
    <w:p w:rsidR="009D197F" w:rsidRPr="009D197F" w:rsidRDefault="009D197F" w:rsidP="009D197F">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Otros instrumentos de evaluación como:</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Preguntas orales en clase</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Realización de tareas en casa</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Limpieza, claridad y orden en el cuaderno de clase</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Realización, entrega y exposición de ejercicios, cuestiones, etc.</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lastRenderedPageBreak/>
        <w:t>Asistencia y participación en clase.</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Actitud positiva, esfuerzo personal, nivel de atención</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proofErr w:type="gramStart"/>
      <w:r w:rsidRPr="009D197F">
        <w:rPr>
          <w:rFonts w:ascii="Times New Roman" w:eastAsia="Times New Roman" w:hAnsi="Times New Roman" w:cs="Times New Roman"/>
          <w:lang w:eastAsia="zh-CN"/>
        </w:rPr>
        <w:t>Motivación,  interés</w:t>
      </w:r>
      <w:proofErr w:type="gramEnd"/>
      <w:r w:rsidRPr="009D197F">
        <w:rPr>
          <w:rFonts w:ascii="Times New Roman" w:eastAsia="Times New Roman" w:hAnsi="Times New Roman" w:cs="Times New Roman"/>
          <w:lang w:eastAsia="zh-CN"/>
        </w:rPr>
        <w:t xml:space="preserve"> por la materia.</w:t>
      </w:r>
    </w:p>
    <w:p w:rsidR="009D197F" w:rsidRPr="009D197F" w:rsidRDefault="009D197F" w:rsidP="009D197F">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Interés y participación en las actividades del centro.</w:t>
      </w:r>
    </w:p>
    <w:p w:rsidR="009D197F" w:rsidRPr="009D197F" w:rsidRDefault="009D197F" w:rsidP="009D197F">
      <w:pPr>
        <w:suppressAutoHyphens/>
        <w:spacing w:after="0" w:line="240" w:lineRule="auto"/>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ind w:left="708" w:firstLine="372"/>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La calificación para las pruebas escritas en cada evaluación será del 80% de la nota final. El 20% restante corresponde a una serie de criterios comunes a todos los departamentos, que son los siguientes:</w:t>
      </w:r>
    </w:p>
    <w:p w:rsidR="009D197F" w:rsidRPr="009D197F" w:rsidRDefault="009D197F" w:rsidP="009D197F">
      <w:pPr>
        <w:suppressAutoHyphens/>
        <w:spacing w:after="0" w:line="240" w:lineRule="auto"/>
        <w:ind w:left="708" w:firstLine="372"/>
        <w:jc w:val="both"/>
        <w:rPr>
          <w:rFonts w:ascii="Times New Roman" w:eastAsia="Times New Roman" w:hAnsi="Times New Roman" w:cs="Times New Roman"/>
          <w:lang w:eastAsia="zh-CN"/>
        </w:rPr>
      </w:pPr>
    </w:p>
    <w:tbl>
      <w:tblPr>
        <w:tblStyle w:val="Tablaconcuadrcula"/>
        <w:tblW w:w="0" w:type="auto"/>
        <w:tblInd w:w="708" w:type="dxa"/>
        <w:tblLook w:val="04A0" w:firstRow="1" w:lastRow="0" w:firstColumn="1" w:lastColumn="0" w:noHBand="0" w:noVBand="1"/>
      </w:tblPr>
      <w:tblGrid>
        <w:gridCol w:w="514"/>
        <w:gridCol w:w="6527"/>
        <w:gridCol w:w="745"/>
      </w:tblGrid>
      <w:tr w:rsidR="009D197F" w:rsidRPr="009D197F" w:rsidTr="00323BD0">
        <w:tc>
          <w:tcPr>
            <w:tcW w:w="534"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proofErr w:type="spellStart"/>
            <w:r w:rsidRPr="009D197F">
              <w:rPr>
                <w:rFonts w:ascii="Times New Roman" w:eastAsia="Times New Roman" w:hAnsi="Times New Roman" w:cs="Times New Roman"/>
                <w:b/>
                <w:lang w:eastAsia="zh-CN"/>
              </w:rPr>
              <w:t>Nº</w:t>
            </w:r>
            <w:proofErr w:type="spellEnd"/>
          </w:p>
        </w:tc>
        <w:tc>
          <w:tcPr>
            <w:tcW w:w="7938"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CRITERIOS COMUNES</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w:t>
            </w:r>
          </w:p>
        </w:tc>
      </w:tr>
      <w:tr w:rsidR="009D197F" w:rsidRPr="009D197F" w:rsidTr="00323BD0">
        <w:tc>
          <w:tcPr>
            <w:tcW w:w="534"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w:t>
            </w:r>
          </w:p>
        </w:tc>
        <w:tc>
          <w:tcPr>
            <w:tcW w:w="793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Comprende y expresa oralmente con corrección, en la lengua castellana, textos y mensajes.</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20%</w:t>
            </w:r>
          </w:p>
        </w:tc>
      </w:tr>
      <w:tr w:rsidR="009D197F" w:rsidRPr="009D197F" w:rsidTr="00323BD0">
        <w:tc>
          <w:tcPr>
            <w:tcW w:w="534"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w:t>
            </w:r>
          </w:p>
        </w:tc>
        <w:tc>
          <w:tcPr>
            <w:tcW w:w="793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Comprende y expresa por escrito y con corrección, en la lengua castellana, textos y mensajes.</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20%</w:t>
            </w:r>
          </w:p>
        </w:tc>
      </w:tr>
      <w:tr w:rsidR="009D197F" w:rsidRPr="009D197F" w:rsidTr="00323BD0">
        <w:tc>
          <w:tcPr>
            <w:tcW w:w="534"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w:t>
            </w:r>
          </w:p>
        </w:tc>
        <w:tc>
          <w:tcPr>
            <w:tcW w:w="793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Asume responsablemente sus deberes siendo capaz de relacionarse respetuosamente con otras personas y de trabajar en grupo, superando los prejuicios y practicando la igualdad de trato, la tolerancia y la solidaridad.</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30%</w:t>
            </w:r>
          </w:p>
        </w:tc>
      </w:tr>
      <w:tr w:rsidR="009D197F" w:rsidRPr="009D197F" w:rsidTr="00323BD0">
        <w:tc>
          <w:tcPr>
            <w:tcW w:w="534"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4</w:t>
            </w:r>
          </w:p>
        </w:tc>
        <w:tc>
          <w:tcPr>
            <w:tcW w:w="7938" w:type="dxa"/>
          </w:tcPr>
          <w:p w:rsidR="009D197F" w:rsidRPr="009D197F" w:rsidRDefault="009D197F" w:rsidP="009D197F">
            <w:pPr>
              <w:suppressAutoHyphens/>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Desarrolla y consolida hábitos de disciplina, estudio y trabajo, tanto individualmente como en grupo como condición necesaria para una realización eficaz de las tareas del aprendizaje y como medio de desarrollo personal</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30%</w:t>
            </w:r>
          </w:p>
        </w:tc>
      </w:tr>
      <w:tr w:rsidR="009D197F" w:rsidRPr="009D197F" w:rsidTr="00323BD0">
        <w:tc>
          <w:tcPr>
            <w:tcW w:w="534" w:type="dxa"/>
          </w:tcPr>
          <w:p w:rsidR="009D197F" w:rsidRPr="009D197F" w:rsidRDefault="009D197F" w:rsidP="009D197F">
            <w:pPr>
              <w:suppressAutoHyphens/>
              <w:jc w:val="both"/>
              <w:rPr>
                <w:rFonts w:ascii="Times New Roman" w:eastAsia="Times New Roman" w:hAnsi="Times New Roman" w:cs="Times New Roman"/>
                <w:lang w:eastAsia="zh-CN"/>
              </w:rPr>
            </w:pPr>
          </w:p>
        </w:tc>
        <w:tc>
          <w:tcPr>
            <w:tcW w:w="7938" w:type="dxa"/>
          </w:tcPr>
          <w:p w:rsidR="009D197F" w:rsidRPr="009D197F" w:rsidRDefault="009D197F" w:rsidP="009D197F">
            <w:pPr>
              <w:suppressAutoHyphens/>
              <w:jc w:val="right"/>
              <w:rPr>
                <w:rFonts w:ascii="Times New Roman" w:eastAsia="Times New Roman" w:hAnsi="Times New Roman" w:cs="Times New Roman"/>
                <w:b/>
                <w:lang w:eastAsia="zh-CN"/>
              </w:rPr>
            </w:pPr>
            <w:r w:rsidRPr="009D197F">
              <w:rPr>
                <w:rFonts w:ascii="Times New Roman" w:eastAsia="Times New Roman" w:hAnsi="Times New Roman" w:cs="Times New Roman"/>
                <w:b/>
                <w:lang w:eastAsia="zh-CN"/>
              </w:rPr>
              <w:t>TOTAL</w:t>
            </w:r>
          </w:p>
        </w:tc>
        <w:tc>
          <w:tcPr>
            <w:tcW w:w="782" w:type="dxa"/>
            <w:vAlign w:val="center"/>
          </w:tcPr>
          <w:p w:rsidR="009D197F" w:rsidRPr="009D197F" w:rsidRDefault="009D197F" w:rsidP="009D197F">
            <w:pPr>
              <w:suppressAutoHyphens/>
              <w:jc w:val="center"/>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100</w:t>
            </w:r>
          </w:p>
        </w:tc>
      </w:tr>
    </w:tbl>
    <w:p w:rsidR="009D197F" w:rsidRPr="009D197F" w:rsidRDefault="009D197F" w:rsidP="009D197F">
      <w:pPr>
        <w:suppressAutoHyphens/>
        <w:spacing w:after="0" w:line="240" w:lineRule="auto"/>
        <w:ind w:left="708" w:firstLine="372"/>
        <w:jc w:val="both"/>
        <w:rPr>
          <w:rFonts w:ascii="Times New Roman" w:eastAsia="Times New Roman" w:hAnsi="Times New Roman" w:cs="Times New Roman"/>
          <w:lang w:eastAsia="zh-CN"/>
        </w:rPr>
      </w:pP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 xml:space="preserve">Estos criterios comunes a todos los departamentos se evaluarán de empleando los otros instrumentos de evaluación citados anteriormente. </w:t>
      </w: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Para calcular la nota final de la asignatura se realizará una media ponderada, evaluando de esta manera en la asignatura la evolución académica del alumnado. La 1ª evaluación supondrá un 20% de la nota final, la 2ª evaluación un 30%, y la 3ª un 50%, siendo por ello la más importante.</w:t>
      </w:r>
    </w:p>
    <w:p w:rsidR="009D197F" w:rsidRPr="009D197F" w:rsidRDefault="009D197F" w:rsidP="009D197F">
      <w:pPr>
        <w:suppressAutoHyphens/>
        <w:spacing w:after="0" w:line="240" w:lineRule="auto"/>
        <w:ind w:firstLine="708"/>
        <w:jc w:val="both"/>
        <w:rPr>
          <w:rFonts w:ascii="Times New Roman" w:eastAsia="Times New Roman" w:hAnsi="Times New Roman" w:cs="Times New Roman"/>
          <w:lang w:eastAsia="zh-CN"/>
        </w:rPr>
      </w:pPr>
      <w:r w:rsidRPr="009D197F">
        <w:rPr>
          <w:rFonts w:ascii="Times New Roman" w:eastAsia="Times New Roman" w:hAnsi="Times New Roman" w:cs="Times New Roman"/>
          <w:lang w:eastAsia="zh-CN"/>
        </w:rPr>
        <w:t>Cabe mencionar que el peso que tendrá tanto los diferentes bloques de contenidos como sus respectivos criterios de evaluación viene perfectamente señalados en la tabla que aparece en el apartado 5: criterios de evaluación, indicadores de logro y competencias clave.</w:t>
      </w:r>
    </w:p>
    <w:p w:rsidR="009D197F" w:rsidRDefault="009D197F"/>
    <w:p w:rsidR="009D197F" w:rsidRDefault="009D197F"/>
    <w:sectPr w:rsidR="009D197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0C" w:rsidRDefault="00DF790C" w:rsidP="00090B16">
      <w:pPr>
        <w:spacing w:after="0" w:line="240" w:lineRule="auto"/>
      </w:pPr>
      <w:r>
        <w:separator/>
      </w:r>
    </w:p>
  </w:endnote>
  <w:endnote w:type="continuationSeparator" w:id="0">
    <w:p w:rsidR="00DF790C" w:rsidRDefault="00DF790C" w:rsidP="0009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B16" w:rsidRDefault="00090B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903584"/>
      <w:docPartObj>
        <w:docPartGallery w:val="Page Numbers (Bottom of Page)"/>
        <w:docPartUnique/>
      </w:docPartObj>
    </w:sdtPr>
    <w:sdtContent>
      <w:bookmarkStart w:id="0" w:name="_GoBack" w:displacedByCustomXml="prev"/>
      <w:bookmarkEnd w:id="0" w:displacedByCustomXml="prev"/>
      <w:p w:rsidR="00090B16" w:rsidRDefault="00090B16">
        <w:pPr>
          <w:pStyle w:val="Piedepgina"/>
          <w:jc w:val="center"/>
        </w:pPr>
        <w:r>
          <w:fldChar w:fldCharType="begin"/>
        </w:r>
        <w:r>
          <w:instrText>PAGE   \* MERGEFORMAT</w:instrText>
        </w:r>
        <w:r>
          <w:fldChar w:fldCharType="separate"/>
        </w:r>
        <w:r>
          <w:t>2</w:t>
        </w:r>
        <w:r>
          <w:fldChar w:fldCharType="end"/>
        </w:r>
      </w:p>
    </w:sdtContent>
  </w:sdt>
  <w:p w:rsidR="00090B16" w:rsidRDefault="00090B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B16" w:rsidRDefault="00090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0C" w:rsidRDefault="00DF790C" w:rsidP="00090B16">
      <w:pPr>
        <w:spacing w:after="0" w:line="240" w:lineRule="auto"/>
      </w:pPr>
      <w:r>
        <w:separator/>
      </w:r>
    </w:p>
  </w:footnote>
  <w:footnote w:type="continuationSeparator" w:id="0">
    <w:p w:rsidR="00DF790C" w:rsidRDefault="00DF790C" w:rsidP="0009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B16" w:rsidRDefault="00090B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B16" w:rsidRDefault="00090B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B16" w:rsidRDefault="00090B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D63"/>
    <w:multiLevelType w:val="hybridMultilevel"/>
    <w:tmpl w:val="60562098"/>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037EE3"/>
    <w:multiLevelType w:val="hybridMultilevel"/>
    <w:tmpl w:val="5F50D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FC6491"/>
    <w:multiLevelType w:val="hybridMultilevel"/>
    <w:tmpl w:val="80245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7F"/>
    <w:rsid w:val="00090B16"/>
    <w:rsid w:val="002474C0"/>
    <w:rsid w:val="009D197F"/>
    <w:rsid w:val="00C910DF"/>
    <w:rsid w:val="00DF7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1644"/>
  <w15:chartTrackingRefBased/>
  <w15:docId w15:val="{CE0F00B7-0F48-49BE-91E7-981C14F1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0B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B16"/>
  </w:style>
  <w:style w:type="paragraph" w:styleId="Piedepgina">
    <w:name w:val="footer"/>
    <w:basedOn w:val="Normal"/>
    <w:link w:val="PiedepginaCar"/>
    <w:uiPriority w:val="99"/>
    <w:unhideWhenUsed/>
    <w:rsid w:val="00090B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2459</Words>
  <Characters>13528</Characters>
  <Application>Microsoft Office Word</Application>
  <DocSecurity>0</DocSecurity>
  <Lines>112</Lines>
  <Paragraphs>31</Paragraphs>
  <ScaleCrop>false</ScaleCrop>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2</cp:revision>
  <dcterms:created xsi:type="dcterms:W3CDTF">2019-11-26T17:29:00Z</dcterms:created>
  <dcterms:modified xsi:type="dcterms:W3CDTF">2019-11-26T17:34:00Z</dcterms:modified>
</cp:coreProperties>
</file>